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BAF1" w14:textId="77777777" w:rsidR="008E359C" w:rsidRPr="00EA4FC9" w:rsidRDefault="00000000" w:rsidP="00EA4FC9">
      <w:pPr>
        <w:pStyle w:val="Ttulo"/>
        <w:pBdr>
          <w:bottom w:val="none" w:sz="0" w:space="0" w:color="auto"/>
        </w:pBdr>
        <w:jc w:val="both"/>
        <w:rPr>
          <w:b/>
          <w:bCs/>
          <w:color w:val="auto"/>
          <w:sz w:val="24"/>
          <w:szCs w:val="24"/>
          <w:lang w:val="pt-BR"/>
        </w:rPr>
      </w:pPr>
      <w:r w:rsidRPr="00EA4FC9">
        <w:rPr>
          <w:b/>
          <w:bCs/>
          <w:color w:val="auto"/>
          <w:sz w:val="24"/>
          <w:szCs w:val="24"/>
          <w:lang w:val="pt-BR"/>
        </w:rPr>
        <w:t>Extrato do Edital de Chamamento Público Nº 001/2025</w:t>
      </w:r>
    </w:p>
    <w:p w14:paraId="305F9A66" w14:textId="77777777" w:rsidR="008E359C" w:rsidRPr="00EA4FC9" w:rsidRDefault="00000000" w:rsidP="00EA4FC9">
      <w:pPr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b/>
          <w:sz w:val="24"/>
          <w:szCs w:val="24"/>
          <w:lang w:val="pt-BR"/>
        </w:rPr>
        <w:t xml:space="preserve">Processo Administrativo: </w:t>
      </w:r>
      <w:r w:rsidRPr="00EA4FC9">
        <w:rPr>
          <w:sz w:val="24"/>
          <w:szCs w:val="24"/>
          <w:lang w:val="pt-BR"/>
        </w:rPr>
        <w:t>Nº 7931/2025</w:t>
      </w:r>
    </w:p>
    <w:p w14:paraId="5AEFDFEA" w14:textId="72DFA111" w:rsidR="00EA4FC9" w:rsidRPr="00EA4FC9" w:rsidRDefault="00000000" w:rsidP="00EA4FC9">
      <w:pPr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b/>
          <w:sz w:val="24"/>
          <w:szCs w:val="24"/>
          <w:lang w:val="pt-BR"/>
        </w:rPr>
        <w:t xml:space="preserve">Objeto: </w:t>
      </w:r>
      <w:r w:rsidRPr="00EA4FC9">
        <w:rPr>
          <w:sz w:val="24"/>
          <w:szCs w:val="24"/>
          <w:lang w:val="pt-BR"/>
        </w:rPr>
        <w:t xml:space="preserve">A Prefeitura Municipal de Guapimirim, por meio da Secretaria Municipal de Cultura e Economia Criativa, está selecionando pessoas físicas e jurídicas interessadas em realizar doações de bens e serviços para apoiar a realização do projeto </w:t>
      </w:r>
      <w:r w:rsidRPr="00EA4FC9">
        <w:rPr>
          <w:b/>
          <w:sz w:val="24"/>
          <w:szCs w:val="24"/>
          <w:lang w:val="pt-BR"/>
        </w:rPr>
        <w:t>"O Fantástico Natal de Guapimirim"</w:t>
      </w:r>
      <w:r w:rsidRPr="00EA4FC9">
        <w:rPr>
          <w:sz w:val="24"/>
          <w:szCs w:val="24"/>
          <w:lang w:val="pt-BR"/>
        </w:rPr>
        <w:t>, que ocorrerá de 05 de dezembro de 2025 a 16 de janeiro de 2026</w:t>
      </w:r>
      <w:r w:rsidR="00EA4FC9">
        <w:rPr>
          <w:sz w:val="24"/>
          <w:szCs w:val="24"/>
          <w:lang w:val="pt-BR"/>
        </w:rPr>
        <w:t>, podendo ser prorrogado.</w:t>
      </w:r>
    </w:p>
    <w:p w14:paraId="2DB9AE1A" w14:textId="70BB25FD" w:rsidR="008E359C" w:rsidRPr="00EA4FC9" w:rsidRDefault="00EA4FC9" w:rsidP="00EA4FC9">
      <w:pPr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 xml:space="preserve">Podem participar: </w:t>
      </w:r>
      <w:r w:rsidR="00000000" w:rsidRPr="00EA4FC9">
        <w:rPr>
          <w:sz w:val="24"/>
          <w:szCs w:val="24"/>
          <w:lang w:val="pt-BR"/>
        </w:rPr>
        <w:t>Pessoas físicas maiores de 18 anos</w:t>
      </w:r>
      <w:r w:rsidRPr="00EA4FC9">
        <w:rPr>
          <w:sz w:val="24"/>
          <w:szCs w:val="24"/>
          <w:lang w:val="pt-BR"/>
        </w:rPr>
        <w:t xml:space="preserve"> e </w:t>
      </w:r>
      <w:r>
        <w:rPr>
          <w:sz w:val="24"/>
          <w:szCs w:val="24"/>
          <w:lang w:val="pt-BR"/>
        </w:rPr>
        <w:t>p</w:t>
      </w:r>
      <w:r w:rsidR="00000000" w:rsidRPr="00EA4FC9">
        <w:rPr>
          <w:sz w:val="24"/>
          <w:szCs w:val="24"/>
          <w:lang w:val="pt-BR"/>
        </w:rPr>
        <w:t>essoas jurídicas legalmente constituídas.</w:t>
      </w:r>
    </w:p>
    <w:p w14:paraId="39231613" w14:textId="77777777" w:rsidR="008E359C" w:rsidRPr="00EA4FC9" w:rsidRDefault="00000000" w:rsidP="00EA4FC9">
      <w:pPr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Os interessados deverão entregar as propostas em envelope lacrado, contendo a documentação exigida no edital, no seguinte endereço:</w:t>
      </w:r>
    </w:p>
    <w:p w14:paraId="7030506B" w14:textId="26A6D04C" w:rsidR="008E359C" w:rsidRPr="00EA4FC9" w:rsidRDefault="00000000" w:rsidP="00EA4FC9">
      <w:pPr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b/>
          <w:sz w:val="24"/>
          <w:szCs w:val="24"/>
          <w:lang w:val="pt-BR"/>
        </w:rPr>
        <w:t xml:space="preserve">Prazo: </w:t>
      </w:r>
      <w:r w:rsidRPr="00EA4FC9">
        <w:rPr>
          <w:sz w:val="24"/>
          <w:szCs w:val="24"/>
          <w:lang w:val="pt-BR"/>
        </w:rPr>
        <w:t>As propostas serão aceitas a partir de 01 de dezembro de 2025</w:t>
      </w:r>
      <w:r w:rsidR="00EA4FC9" w:rsidRPr="00EA4FC9">
        <w:rPr>
          <w:sz w:val="24"/>
          <w:szCs w:val="24"/>
          <w:lang w:val="pt-BR"/>
        </w:rPr>
        <w:t xml:space="preserve"> até abertura da sessão pública, devendo ser entregue na </w:t>
      </w:r>
      <w:r w:rsidR="00EA4FC9" w:rsidRPr="00EA4FC9">
        <w:rPr>
          <w:sz w:val="24"/>
          <w:szCs w:val="24"/>
          <w:lang w:val="pt-BR"/>
        </w:rPr>
        <w:t>Secretaria Municipal da Casa Civil - Avenida Dedo de Deus, 1161, Cantagalo, Guapimirim/RJ</w:t>
      </w:r>
      <w:r w:rsidR="00EA4FC9" w:rsidRPr="00EA4FC9">
        <w:rPr>
          <w:sz w:val="24"/>
          <w:szCs w:val="24"/>
          <w:lang w:val="pt-BR"/>
        </w:rPr>
        <w:t>. A</w:t>
      </w:r>
      <w:r w:rsidRPr="00EA4FC9">
        <w:rPr>
          <w:sz w:val="24"/>
          <w:szCs w:val="24"/>
          <w:lang w:val="pt-BR"/>
        </w:rPr>
        <w:t xml:space="preserve"> sessão pública para análise das propostas ocorrerá no dia </w:t>
      </w:r>
      <w:r w:rsidRPr="00EA4FC9">
        <w:rPr>
          <w:b/>
          <w:sz w:val="24"/>
          <w:szCs w:val="24"/>
          <w:lang w:val="pt-BR"/>
        </w:rPr>
        <w:t>04 de dezembro de 2025, às 8:00 horas</w:t>
      </w:r>
      <w:r w:rsidRPr="00EA4FC9">
        <w:rPr>
          <w:sz w:val="24"/>
          <w:szCs w:val="24"/>
          <w:lang w:val="pt-BR"/>
        </w:rPr>
        <w:t>.</w:t>
      </w:r>
    </w:p>
    <w:p w14:paraId="35247D52" w14:textId="77777777" w:rsidR="008E359C" w:rsidRPr="00EA4FC9" w:rsidRDefault="00000000" w:rsidP="00EA4FC9">
      <w:pPr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As doações podem incluir, mas não se limitam a:</w:t>
      </w:r>
    </w:p>
    <w:p w14:paraId="53E895B2" w14:textId="77777777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Materiais de decoração natalina (luzes, árvores, enfeites).</w:t>
      </w:r>
    </w:p>
    <w:p w14:paraId="1CC39E84" w14:textId="77777777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Equipamentos de som e iluminação, palcos e tendas.</w:t>
      </w:r>
    </w:p>
    <w:p w14:paraId="17A4E10F" w14:textId="77777777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</w:rPr>
      </w:pPr>
      <w:proofErr w:type="spellStart"/>
      <w:r w:rsidRPr="00EA4FC9">
        <w:rPr>
          <w:sz w:val="24"/>
          <w:szCs w:val="24"/>
        </w:rPr>
        <w:t>Brinquedos</w:t>
      </w:r>
      <w:proofErr w:type="spellEnd"/>
      <w:r w:rsidRPr="00EA4FC9">
        <w:rPr>
          <w:sz w:val="24"/>
          <w:szCs w:val="24"/>
        </w:rPr>
        <w:t xml:space="preserve"> para </w:t>
      </w:r>
      <w:proofErr w:type="spellStart"/>
      <w:r w:rsidRPr="00EA4FC9">
        <w:rPr>
          <w:sz w:val="24"/>
          <w:szCs w:val="24"/>
        </w:rPr>
        <w:t>parques</w:t>
      </w:r>
      <w:proofErr w:type="spellEnd"/>
      <w:r w:rsidRPr="00EA4FC9">
        <w:rPr>
          <w:sz w:val="24"/>
          <w:szCs w:val="24"/>
        </w:rPr>
        <w:t xml:space="preserve"> </w:t>
      </w:r>
      <w:proofErr w:type="spellStart"/>
      <w:r w:rsidRPr="00EA4FC9">
        <w:rPr>
          <w:sz w:val="24"/>
          <w:szCs w:val="24"/>
        </w:rPr>
        <w:t>infantis</w:t>
      </w:r>
      <w:proofErr w:type="spellEnd"/>
      <w:r w:rsidRPr="00EA4FC9">
        <w:rPr>
          <w:sz w:val="24"/>
          <w:szCs w:val="24"/>
        </w:rPr>
        <w:t>.</w:t>
      </w:r>
    </w:p>
    <w:p w14:paraId="2B5AAB48" w14:textId="77777777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Serviços de montagem, desmontagem, decoração, segurança e limpeza.</w:t>
      </w:r>
    </w:p>
    <w:p w14:paraId="5069B0C9" w14:textId="77777777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Ilha Sensorial interativa com temática natalina para crianças com Transtorno do Espectro Autista (TEA).</w:t>
      </w:r>
    </w:p>
    <w:p w14:paraId="01B001BD" w14:textId="77777777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Papai Noel com movimentos mecânicos automatizados.</w:t>
      </w:r>
    </w:p>
    <w:p w14:paraId="583F66A8" w14:textId="77777777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Programação artística com artistas locais e regionais.</w:t>
      </w:r>
    </w:p>
    <w:p w14:paraId="13522150" w14:textId="2C7FAC4B" w:rsidR="008E359C" w:rsidRPr="00EA4FC9" w:rsidRDefault="00000000" w:rsidP="00EA4FC9">
      <w:pPr>
        <w:pStyle w:val="Commarcadores"/>
        <w:spacing w:line="240" w:lineRule="auto"/>
        <w:jc w:val="both"/>
        <w:rPr>
          <w:sz w:val="24"/>
          <w:szCs w:val="24"/>
        </w:rPr>
      </w:pPr>
      <w:r w:rsidRPr="00EA4FC9">
        <w:rPr>
          <w:sz w:val="24"/>
          <w:szCs w:val="24"/>
        </w:rPr>
        <w:t xml:space="preserve">Trailer </w:t>
      </w:r>
      <w:proofErr w:type="spellStart"/>
      <w:r w:rsidR="00EA4FC9">
        <w:rPr>
          <w:sz w:val="24"/>
          <w:szCs w:val="24"/>
        </w:rPr>
        <w:t>b</w:t>
      </w:r>
      <w:r w:rsidRPr="00EA4FC9">
        <w:rPr>
          <w:sz w:val="24"/>
          <w:szCs w:val="24"/>
        </w:rPr>
        <w:t>anheiro</w:t>
      </w:r>
      <w:proofErr w:type="spellEnd"/>
      <w:r w:rsidRPr="00EA4FC9">
        <w:rPr>
          <w:sz w:val="24"/>
          <w:szCs w:val="24"/>
        </w:rPr>
        <w:t xml:space="preserve"> </w:t>
      </w:r>
      <w:proofErr w:type="spellStart"/>
      <w:r w:rsidRPr="00EA4FC9">
        <w:rPr>
          <w:sz w:val="24"/>
          <w:szCs w:val="24"/>
        </w:rPr>
        <w:t>acessível</w:t>
      </w:r>
      <w:proofErr w:type="spellEnd"/>
      <w:r w:rsidRPr="00EA4FC9">
        <w:rPr>
          <w:sz w:val="24"/>
          <w:szCs w:val="24"/>
        </w:rPr>
        <w:t>.</w:t>
      </w:r>
    </w:p>
    <w:p w14:paraId="37A9BE52" w14:textId="035D9EC6" w:rsidR="00EA4FC9" w:rsidRPr="00EA4FC9" w:rsidRDefault="00EA4FC9" w:rsidP="00EA4FC9">
      <w:pPr>
        <w:pStyle w:val="Commarcadores"/>
        <w:numPr>
          <w:ilvl w:val="0"/>
          <w:numId w:val="0"/>
        </w:numPr>
        <w:spacing w:line="240" w:lineRule="auto"/>
        <w:ind w:left="360"/>
        <w:jc w:val="both"/>
        <w:rPr>
          <w:sz w:val="24"/>
          <w:szCs w:val="24"/>
          <w:lang w:val="pt-BR"/>
        </w:rPr>
      </w:pPr>
    </w:p>
    <w:p w14:paraId="0D2BB51D" w14:textId="77777777" w:rsidR="008E359C" w:rsidRPr="00EA4FC9" w:rsidRDefault="00000000" w:rsidP="00EA4FC9">
      <w:pPr>
        <w:spacing w:line="240" w:lineRule="auto"/>
        <w:jc w:val="both"/>
        <w:rPr>
          <w:sz w:val="24"/>
          <w:szCs w:val="24"/>
          <w:lang w:val="pt-BR"/>
        </w:rPr>
      </w:pPr>
      <w:r w:rsidRPr="00EA4FC9">
        <w:rPr>
          <w:sz w:val="24"/>
          <w:szCs w:val="24"/>
          <w:lang w:val="pt-BR"/>
        </w:rPr>
        <w:t>As propostas serão analisadas por uma comissão que avaliará a conveniência e a adequação das doações ao projeto. O resultado será divulgado no Diário Oficial do Município e no site da Prefeitura de Guapimirim.</w:t>
      </w:r>
    </w:p>
    <w:p w14:paraId="3B70B435" w14:textId="3F4520EA" w:rsidR="008E359C" w:rsidRPr="00EA4FC9" w:rsidRDefault="00EA4FC9" w:rsidP="00EA4FC9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Ao doador cabe e</w:t>
      </w:r>
      <w:r w:rsidR="00000000" w:rsidRPr="00EA4FC9">
        <w:rPr>
          <w:sz w:val="24"/>
          <w:szCs w:val="24"/>
          <w:lang w:val="pt-BR"/>
        </w:rPr>
        <w:t>ntregar os bens ou prestar os serviços conforme a proposta, responsabilizando-se pela qualidade e segurança.</w:t>
      </w:r>
    </w:p>
    <w:p w14:paraId="30A9455B" w14:textId="225B3EFE" w:rsidR="008E359C" w:rsidRDefault="00EA4FC9" w:rsidP="00EA4FC9">
      <w:pPr>
        <w:spacing w:line="240" w:lineRule="auto"/>
        <w:jc w:val="both"/>
        <w:rPr>
          <w:iCs/>
          <w:sz w:val="24"/>
          <w:szCs w:val="24"/>
          <w:lang w:val="pt-BR"/>
        </w:rPr>
      </w:pPr>
      <w:r w:rsidRPr="00EA4FC9">
        <w:rPr>
          <w:iCs/>
          <w:sz w:val="24"/>
          <w:szCs w:val="24"/>
          <w:lang w:val="pt-BR"/>
        </w:rPr>
        <w:t>As informações detalhadas constam n</w:t>
      </w:r>
      <w:r w:rsidR="00000000" w:rsidRPr="00EA4FC9">
        <w:rPr>
          <w:iCs/>
          <w:sz w:val="24"/>
          <w:szCs w:val="24"/>
          <w:lang w:val="pt-BR"/>
        </w:rPr>
        <w:t>o edital completo.</w:t>
      </w:r>
    </w:p>
    <w:p w14:paraId="09248AD2" w14:textId="36D17F5C" w:rsidR="00EA4FC9" w:rsidRPr="00EA4FC9" w:rsidRDefault="00EA4FC9" w:rsidP="00EA4FC9">
      <w:pPr>
        <w:spacing w:line="240" w:lineRule="auto"/>
        <w:jc w:val="both"/>
        <w:rPr>
          <w:iCs/>
          <w:sz w:val="24"/>
          <w:szCs w:val="24"/>
          <w:lang w:val="pt-BR"/>
        </w:rPr>
      </w:pPr>
      <w:r>
        <w:rPr>
          <w:iCs/>
          <w:sz w:val="24"/>
          <w:szCs w:val="24"/>
          <w:lang w:val="pt-BR"/>
        </w:rPr>
        <w:t>Guapimirim, 27 de novembro de 2025.</w:t>
      </w:r>
    </w:p>
    <w:sectPr w:rsidR="00EA4FC9" w:rsidRPr="00EA4F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2342915">
    <w:abstractNumId w:val="8"/>
  </w:num>
  <w:num w:numId="2" w16cid:durableId="1068647997">
    <w:abstractNumId w:val="6"/>
  </w:num>
  <w:num w:numId="3" w16cid:durableId="2133401994">
    <w:abstractNumId w:val="5"/>
  </w:num>
  <w:num w:numId="4" w16cid:durableId="1618488023">
    <w:abstractNumId w:val="4"/>
  </w:num>
  <w:num w:numId="5" w16cid:durableId="1832912115">
    <w:abstractNumId w:val="7"/>
  </w:num>
  <w:num w:numId="6" w16cid:durableId="1234318229">
    <w:abstractNumId w:val="3"/>
  </w:num>
  <w:num w:numId="7" w16cid:durableId="1034185810">
    <w:abstractNumId w:val="2"/>
  </w:num>
  <w:num w:numId="8" w16cid:durableId="1735658592">
    <w:abstractNumId w:val="1"/>
  </w:num>
  <w:num w:numId="9" w16cid:durableId="191620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359C"/>
    <w:rsid w:val="00AA1D8D"/>
    <w:rsid w:val="00B47730"/>
    <w:rsid w:val="00CB0664"/>
    <w:rsid w:val="00DA0DC9"/>
    <w:rsid w:val="00EA4F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0BC56"/>
  <w14:defaultImageDpi w14:val="300"/>
  <w15:docId w15:val="{88A79C70-CF3F-4BFA-98FE-0D44B77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1645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Winderson Porto</cp:lastModifiedBy>
  <cp:revision>2</cp:revision>
  <dcterms:created xsi:type="dcterms:W3CDTF">2025-11-27T21:58:00Z</dcterms:created>
  <dcterms:modified xsi:type="dcterms:W3CDTF">2025-11-27T21:58:00Z</dcterms:modified>
  <cp:category/>
</cp:coreProperties>
</file>